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4C" w:rsidRPr="00A43F5B" w:rsidRDefault="0044374C" w:rsidP="0044374C">
      <w:pPr>
        <w:spacing w:line="252" w:lineRule="auto"/>
        <w:rPr>
          <w:rFonts w:ascii="Arial" w:hAnsi="Arial" w:cs="Arial"/>
        </w:rPr>
      </w:pPr>
      <w:r w:rsidRPr="00A43F5B">
        <w:rPr>
          <w:rFonts w:ascii="Arial" w:hAnsi="Arial" w:cs="Arial"/>
        </w:rPr>
        <w:t xml:space="preserve">Rodger John </w:t>
      </w:r>
      <w:r>
        <w:rPr>
          <w:rFonts w:ascii="Arial" w:hAnsi="Arial" w:cs="Arial"/>
        </w:rPr>
        <w:t xml:space="preserve">Finlay has been appointed as chairperson of the Provincial Growth Fund’s Independent Advisory Panel. </w:t>
      </w:r>
    </w:p>
    <w:p w:rsidR="0044374C" w:rsidRDefault="0044374C" w:rsidP="0044374C">
      <w:pPr>
        <w:rPr>
          <w:rFonts w:ascii="Arial" w:eastAsia="Times New Roman" w:hAnsi="Arial" w:cs="Arial"/>
        </w:rPr>
      </w:pPr>
    </w:p>
    <w:p w:rsidR="0044374C" w:rsidRDefault="0044374C" w:rsidP="004437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“Chairing this advisory panel is an enormous privilege and responsibility,” Mr Finlay says.</w:t>
      </w:r>
    </w:p>
    <w:p w:rsidR="0044374C" w:rsidRDefault="0044374C" w:rsidP="0044374C">
      <w:pPr>
        <w:rPr>
          <w:rFonts w:ascii="Arial" w:eastAsia="Times New Roman" w:hAnsi="Arial" w:cs="Arial"/>
        </w:rPr>
      </w:pPr>
    </w:p>
    <w:p w:rsidR="0044374C" w:rsidRDefault="0044374C" w:rsidP="004437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A43F5B">
        <w:rPr>
          <w:rFonts w:ascii="Arial" w:eastAsia="Times New Roman" w:hAnsi="Arial" w:cs="Arial"/>
        </w:rPr>
        <w:t>Historically</w:t>
      </w:r>
      <w:r>
        <w:rPr>
          <w:rFonts w:ascii="Arial" w:eastAsia="Times New Roman" w:hAnsi="Arial" w:cs="Arial"/>
        </w:rPr>
        <w:t>,</w:t>
      </w:r>
      <w:r w:rsidRPr="00A43F5B">
        <w:rPr>
          <w:rFonts w:ascii="Arial" w:eastAsia="Times New Roman" w:hAnsi="Arial" w:cs="Arial"/>
        </w:rPr>
        <w:t xml:space="preserve"> New Zealand’s economic strength, resilience and</w:t>
      </w:r>
      <w:r>
        <w:rPr>
          <w:rFonts w:ascii="Arial" w:eastAsia="Times New Roman" w:hAnsi="Arial" w:cs="Arial"/>
        </w:rPr>
        <w:t xml:space="preserve"> innovation have come from our provinces and I look forward </w:t>
      </w:r>
      <w:r w:rsidRPr="00A43F5B">
        <w:rPr>
          <w:rFonts w:ascii="Arial" w:eastAsia="Times New Roman" w:hAnsi="Arial" w:cs="Arial"/>
        </w:rPr>
        <w:t>to advising on the reinvigorating effects</w:t>
      </w:r>
      <w:r>
        <w:rPr>
          <w:rFonts w:ascii="Arial" w:eastAsia="Times New Roman" w:hAnsi="Arial" w:cs="Arial"/>
        </w:rPr>
        <w:t xml:space="preserve"> that</w:t>
      </w:r>
      <w:r w:rsidRPr="00A43F5B">
        <w:rPr>
          <w:rFonts w:ascii="Arial" w:eastAsia="Times New Roman" w:hAnsi="Arial" w:cs="Arial"/>
        </w:rPr>
        <w:t xml:space="preserve"> investment wi</w:t>
      </w:r>
      <w:r>
        <w:rPr>
          <w:rFonts w:ascii="Arial" w:eastAsia="Times New Roman" w:hAnsi="Arial" w:cs="Arial"/>
        </w:rPr>
        <w:t>ll bring to these communities.</w:t>
      </w:r>
    </w:p>
    <w:p w:rsidR="0044374C" w:rsidRDefault="0044374C" w:rsidP="0044374C">
      <w:pPr>
        <w:rPr>
          <w:rFonts w:ascii="Arial" w:eastAsia="Times New Roman" w:hAnsi="Arial" w:cs="Arial"/>
        </w:rPr>
      </w:pPr>
    </w:p>
    <w:p w:rsidR="0044374C" w:rsidRPr="00021418" w:rsidRDefault="0044374C" w:rsidP="004437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021418">
        <w:rPr>
          <w:rFonts w:ascii="Arial" w:eastAsia="Times New Roman" w:hAnsi="Arial" w:cs="Arial"/>
        </w:rPr>
        <w:t>Throughout my career, and on both sides of the fence, I have been involved in evaluating, promoting, implementing and financing capital projects. Hopefully this experience wil</w:t>
      </w:r>
      <w:r>
        <w:rPr>
          <w:rFonts w:ascii="Arial" w:eastAsia="Times New Roman" w:hAnsi="Arial" w:cs="Arial"/>
        </w:rPr>
        <w:t xml:space="preserve">l be of value to our </w:t>
      </w:r>
      <w:proofErr w:type="spellStart"/>
      <w:r>
        <w:rPr>
          <w:rFonts w:ascii="Arial" w:eastAsia="Times New Roman" w:hAnsi="Arial" w:cs="Arial"/>
        </w:rPr>
        <w:t>mahi</w:t>
      </w:r>
      <w:proofErr w:type="spellEnd"/>
      <w:r>
        <w:rPr>
          <w:rFonts w:ascii="Arial" w:eastAsia="Times New Roman" w:hAnsi="Arial" w:cs="Arial"/>
        </w:rPr>
        <w:t xml:space="preserve"> here,” Mr Finlay says. </w:t>
      </w:r>
      <w:bookmarkStart w:id="0" w:name="_GoBack"/>
      <w:bookmarkEnd w:id="0"/>
    </w:p>
    <w:p w:rsidR="0044374C" w:rsidRDefault="0044374C" w:rsidP="0044374C">
      <w:pPr>
        <w:rPr>
          <w:rFonts w:ascii="Arial" w:eastAsia="Times New Roman" w:hAnsi="Arial" w:cs="Arial"/>
        </w:rPr>
      </w:pPr>
    </w:p>
    <w:p w:rsidR="0044374C" w:rsidRPr="00A43F5B" w:rsidRDefault="0044374C" w:rsidP="004437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Mr Finlay </w:t>
      </w:r>
      <w:r w:rsidRPr="00A43F5B">
        <w:rPr>
          <w:rFonts w:ascii="Arial" w:eastAsia="Times New Roman" w:hAnsi="Arial" w:cs="Arial"/>
        </w:rPr>
        <w:t>grew up in Dunedin, graduating from the University of Otago. He is a Fellow of Chartered Accountants Australia &amp; New Zealand and a Chartered Fellow of the Institute of Directors.</w:t>
      </w:r>
    </w:p>
    <w:p w:rsidR="0044374C" w:rsidRPr="00A43F5B" w:rsidRDefault="0044374C" w:rsidP="0044374C">
      <w:pPr>
        <w:rPr>
          <w:rFonts w:ascii="Arial" w:eastAsia="Times New Roman" w:hAnsi="Arial" w:cs="Arial"/>
        </w:rPr>
      </w:pPr>
    </w:p>
    <w:p w:rsidR="0044374C" w:rsidRPr="00A43F5B" w:rsidRDefault="0044374C" w:rsidP="0044374C">
      <w:pPr>
        <w:rPr>
          <w:rFonts w:ascii="Arial" w:eastAsia="Times New Roman" w:hAnsi="Arial" w:cs="Arial"/>
        </w:rPr>
      </w:pPr>
      <w:r w:rsidRPr="00A43F5B">
        <w:rPr>
          <w:rFonts w:ascii="Arial" w:eastAsia="Times New Roman" w:hAnsi="Arial" w:cs="Arial"/>
        </w:rPr>
        <w:t>The majority of his executive career was spent working for global investment banks CS F</w:t>
      </w:r>
      <w:r>
        <w:rPr>
          <w:rFonts w:ascii="Arial" w:eastAsia="Times New Roman" w:hAnsi="Arial" w:cs="Arial"/>
        </w:rPr>
        <w:t xml:space="preserve">irst Boston and </w:t>
      </w:r>
      <w:proofErr w:type="spellStart"/>
      <w:r>
        <w:rPr>
          <w:rFonts w:ascii="Arial" w:eastAsia="Times New Roman" w:hAnsi="Arial" w:cs="Arial"/>
        </w:rPr>
        <w:t>Banque</w:t>
      </w:r>
      <w:proofErr w:type="spellEnd"/>
      <w:r>
        <w:rPr>
          <w:rFonts w:ascii="Arial" w:eastAsia="Times New Roman" w:hAnsi="Arial" w:cs="Arial"/>
        </w:rPr>
        <w:t xml:space="preserve"> Paribas, focusing on funds </w:t>
      </w:r>
      <w:r w:rsidRPr="00A43F5B">
        <w:rPr>
          <w:rFonts w:ascii="Arial" w:eastAsia="Times New Roman" w:hAnsi="Arial" w:cs="Arial"/>
        </w:rPr>
        <w:t>management and investment banking.</w:t>
      </w:r>
      <w:r>
        <w:rPr>
          <w:rFonts w:ascii="Arial" w:eastAsia="Times New Roman" w:hAnsi="Arial" w:cs="Arial"/>
        </w:rPr>
        <w:t xml:space="preserve"> </w:t>
      </w:r>
    </w:p>
    <w:p w:rsidR="0044374C" w:rsidRPr="00A43F5B" w:rsidRDefault="0044374C" w:rsidP="0044374C">
      <w:pPr>
        <w:rPr>
          <w:rFonts w:ascii="Arial" w:eastAsia="Times New Roman" w:hAnsi="Arial" w:cs="Arial"/>
        </w:rPr>
      </w:pPr>
    </w:p>
    <w:p w:rsidR="0044374C" w:rsidRDefault="0044374C" w:rsidP="0044374C">
      <w:pPr>
        <w:rPr>
          <w:rFonts w:ascii="Arial" w:eastAsia="Times New Roman" w:hAnsi="Arial" w:cs="Arial"/>
        </w:rPr>
      </w:pPr>
      <w:r w:rsidRPr="00A43F5B">
        <w:rPr>
          <w:rFonts w:ascii="Arial" w:eastAsia="Times New Roman" w:hAnsi="Arial" w:cs="Arial"/>
        </w:rPr>
        <w:t>For the past ten years, Rodger has</w:t>
      </w:r>
      <w:r>
        <w:rPr>
          <w:rFonts w:ascii="Arial" w:eastAsia="Times New Roman" w:hAnsi="Arial" w:cs="Arial"/>
        </w:rPr>
        <w:t xml:space="preserve"> been</w:t>
      </w:r>
      <w:r w:rsidRPr="00A43F5B">
        <w:rPr>
          <w:rFonts w:ascii="Arial" w:eastAsia="Times New Roman" w:hAnsi="Arial" w:cs="Arial"/>
        </w:rPr>
        <w:t xml:space="preserve"> solely engaged in governance. He is currently a Governor of Radio NZ, Deputy Chairman of Rural Equities Limited, Chairman of Mundane Asset Management (UK) and a Director of NZ Thoroughbred Racing.</w:t>
      </w:r>
    </w:p>
    <w:p w:rsidR="0044374C" w:rsidRPr="00A43F5B" w:rsidRDefault="0044374C" w:rsidP="0044374C">
      <w:pPr>
        <w:rPr>
          <w:rFonts w:ascii="Arial" w:eastAsia="Times New Roman" w:hAnsi="Arial" w:cs="Arial"/>
        </w:rPr>
      </w:pPr>
    </w:p>
    <w:p w:rsidR="0044374C" w:rsidRPr="00A43F5B" w:rsidRDefault="0044374C" w:rsidP="004437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Mr Finlay </w:t>
      </w:r>
      <w:r w:rsidRPr="00A43F5B">
        <w:rPr>
          <w:rFonts w:ascii="Arial" w:eastAsia="Times New Roman" w:hAnsi="Arial" w:cs="Arial"/>
        </w:rPr>
        <w:t>is married with three children and lives in Canterbury.</w:t>
      </w:r>
    </w:p>
    <w:p w:rsidR="00116ED9" w:rsidRDefault="002276B0"/>
    <w:sectPr w:rsidR="00116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C"/>
    <w:rsid w:val="002276B0"/>
    <w:rsid w:val="003E31F8"/>
    <w:rsid w:val="0044374C"/>
    <w:rsid w:val="007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8B6F1-25A7-4C0F-A4CD-825B91C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4C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Stylianou</dc:creator>
  <cp:keywords/>
  <dc:description/>
  <cp:lastModifiedBy>Georgina Stylianou</cp:lastModifiedBy>
  <cp:revision>2</cp:revision>
  <dcterms:created xsi:type="dcterms:W3CDTF">2018-02-21T21:49:00Z</dcterms:created>
  <dcterms:modified xsi:type="dcterms:W3CDTF">2018-02-21T21:49:00Z</dcterms:modified>
</cp:coreProperties>
</file>